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EE" w:rsidRDefault="000B5ECE" w:rsidP="000B5ECE">
      <w:pPr>
        <w:jc w:val="center"/>
        <w:rPr>
          <w:b/>
        </w:rPr>
      </w:pPr>
      <w:r>
        <w:rPr>
          <w:b/>
        </w:rPr>
        <w:t>ANNEX 1</w:t>
      </w:r>
    </w:p>
    <w:p w:rsidR="000B5ECE" w:rsidRDefault="000B5ECE" w:rsidP="000B5ECE">
      <w:pPr>
        <w:spacing w:after="0" w:line="240" w:lineRule="auto"/>
        <w:jc w:val="center"/>
        <w:rPr>
          <w:b/>
        </w:rPr>
      </w:pPr>
      <w:r w:rsidRPr="00F36618">
        <w:rPr>
          <w:b/>
        </w:rPr>
        <w:t>Workshop Session on Inspecting with Safety Reports</w:t>
      </w:r>
    </w:p>
    <w:p w:rsidR="000B5ECE" w:rsidRPr="003919AA" w:rsidRDefault="000B5ECE" w:rsidP="000B5ECE">
      <w:pPr>
        <w:spacing w:after="0" w:line="240" w:lineRule="auto"/>
        <w:jc w:val="center"/>
        <w:rPr>
          <w:b/>
        </w:rPr>
      </w:pPr>
      <w:r>
        <w:rPr>
          <w:b/>
        </w:rPr>
        <w:t xml:space="preserve">Annual Meeting of the Technical Working Group on </w:t>
      </w:r>
      <w:proofErr w:type="spellStart"/>
      <w:r>
        <w:rPr>
          <w:b/>
        </w:rPr>
        <w:t>Seveso</w:t>
      </w:r>
      <w:proofErr w:type="spellEnd"/>
      <w:r>
        <w:rPr>
          <w:b/>
        </w:rPr>
        <w:t xml:space="preserve"> II Inspections</w:t>
      </w:r>
      <w:bookmarkStart w:id="0" w:name="_GoBack"/>
      <w:bookmarkEnd w:id="0"/>
    </w:p>
    <w:p w:rsidR="000B5ECE" w:rsidRPr="003919AA" w:rsidRDefault="000B5ECE" w:rsidP="000B5ECE"/>
    <w:p w:rsidR="000B5ECE" w:rsidRDefault="000B5ECE" w:rsidP="000B5ECE">
      <w:r w:rsidRPr="003919AA">
        <w:t xml:space="preserve">The Chair introduced this item as a follow-up </w:t>
      </w:r>
      <w:r>
        <w:t xml:space="preserve">to the Mutual Joint Visit Workshop on Safety Reports hosted by TUKES in Turku in September 2011.  </w:t>
      </w:r>
      <w:r w:rsidRPr="003919AA">
        <w:t xml:space="preserve"> </w:t>
      </w:r>
      <w:r>
        <w:t>The workshop is summarized in Annex 1.</w:t>
      </w:r>
    </w:p>
    <w:p w:rsidR="000B5ECE" w:rsidRDefault="000B5ECE" w:rsidP="000B5ECE"/>
    <w:p w:rsidR="000B5ECE" w:rsidRPr="00AD4D76" w:rsidRDefault="000B5ECE" w:rsidP="000B5ECE">
      <w:r>
        <w:t>As background for the workshop,</w:t>
      </w:r>
      <w:r w:rsidRPr="00AD4D76">
        <w:t xml:space="preserve"> An</w:t>
      </w:r>
      <w:r>
        <w:t xml:space="preserve">ne-Mari </w:t>
      </w:r>
      <w:proofErr w:type="spellStart"/>
      <w:r>
        <w:t>Lahde</w:t>
      </w:r>
      <w:proofErr w:type="spellEnd"/>
      <w:r>
        <w:t xml:space="preserve"> gave highlights from the </w:t>
      </w:r>
      <w:r w:rsidRPr="00AD4D76">
        <w:t>MJV</w:t>
      </w:r>
      <w:r>
        <w:t>.  M. Wood noted that the publication is now final and being prepared for printing.</w:t>
      </w:r>
    </w:p>
    <w:p w:rsidR="000B5ECE" w:rsidRDefault="000B5ECE" w:rsidP="000B5ECE"/>
    <w:p w:rsidR="000B5ECE" w:rsidRDefault="000B5ECE" w:rsidP="000B5ECE">
      <w:r>
        <w:t>Each inspector then gave a short presentation to answer the following pre-established questions:</w:t>
      </w:r>
    </w:p>
    <w:p w:rsidR="000B5ECE" w:rsidRDefault="000B5ECE" w:rsidP="000B5ECE"/>
    <w:p w:rsidR="000B5ECE" w:rsidRDefault="000B5ECE" w:rsidP="000B5ECE">
      <w:pPr>
        <w:numPr>
          <w:ilvl w:val="0"/>
          <w:numId w:val="2"/>
        </w:numPr>
        <w:spacing w:after="0" w:line="240" w:lineRule="auto"/>
        <w:rPr>
          <w:b/>
        </w:rPr>
      </w:pPr>
      <w:r w:rsidRPr="004529E2">
        <w:rPr>
          <w:b/>
        </w:rPr>
        <w:t>What does an inspector look for in judging the safety of a site? (How do you know when the site is “safe enough”?)</w:t>
      </w:r>
    </w:p>
    <w:p w:rsidR="000B5ECE" w:rsidRPr="002E6232" w:rsidRDefault="000B5ECE" w:rsidP="000B5ECE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How do you know if the safety report is a “living” document (and not just the work of specialists)?</w:t>
      </w:r>
    </w:p>
    <w:p w:rsidR="000B5ECE" w:rsidRPr="000C3623" w:rsidRDefault="000B5ECE" w:rsidP="000B5ECE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How do you judge that the risk assessment has been done properly?</w:t>
      </w:r>
    </w:p>
    <w:p w:rsidR="000B5ECE" w:rsidRPr="000C3623" w:rsidRDefault="000B5ECE" w:rsidP="000B5ECE">
      <w:pPr>
        <w:numPr>
          <w:ilvl w:val="0"/>
          <w:numId w:val="2"/>
        </w:numPr>
        <w:spacing w:after="0" w:line="240" w:lineRule="auto"/>
        <w:rPr>
          <w:b/>
        </w:rPr>
      </w:pPr>
      <w:r w:rsidRPr="000C3623">
        <w:rPr>
          <w:b/>
        </w:rPr>
        <w:t xml:space="preserve">Are there areas in which you feel you need additional support?  </w:t>
      </w:r>
    </w:p>
    <w:p w:rsidR="000B5ECE" w:rsidRDefault="000B5ECE" w:rsidP="000B5ECE"/>
    <w:p w:rsidR="000B5ECE" w:rsidRPr="007F3477" w:rsidRDefault="000B5ECE" w:rsidP="000B5ECE">
      <w:pPr>
        <w:rPr>
          <w:b/>
        </w:rPr>
      </w:pPr>
      <w:r>
        <w:rPr>
          <w:b/>
        </w:rPr>
        <w:t>General Comments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 w:rsidRPr="007F3477">
        <w:t>There is not a very consistent approach in Europe, for ex, depending on the country, inspectors may look at 5- 100 scenarios .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L</w:t>
      </w:r>
      <w:r w:rsidRPr="00AD4D76">
        <w:t>inki</w:t>
      </w:r>
      <w:r>
        <w:t>ng risks to safety control measures and the emergency plan is</w:t>
      </w:r>
      <w:r w:rsidRPr="00AD4D76">
        <w:t xml:space="preserve"> a challenge.  This is in particular a problem in the demonstration </w:t>
      </w:r>
      <w:r>
        <w:t>by</w:t>
      </w:r>
      <w:r w:rsidRPr="00AD4D76">
        <w:t xml:space="preserve"> the operator.</w:t>
      </w:r>
      <w:r>
        <w:t xml:space="preserve">  Sometimes the emergency response plans and safety control measures are based on different scenarios.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There are a number of needs to address in this area, such as:</w:t>
      </w:r>
    </w:p>
    <w:p w:rsidR="000B5ECE" w:rsidRDefault="000B5ECE" w:rsidP="000B5ECE">
      <w:pPr>
        <w:numPr>
          <w:ilvl w:val="1"/>
          <w:numId w:val="3"/>
        </w:numPr>
        <w:spacing w:after="0" w:line="240" w:lineRule="auto"/>
      </w:pPr>
      <w:r>
        <w:t xml:space="preserve">Improve co-operation, </w:t>
      </w:r>
    </w:p>
    <w:p w:rsidR="000B5ECE" w:rsidRDefault="000B5ECE" w:rsidP="000B5ECE">
      <w:pPr>
        <w:numPr>
          <w:ilvl w:val="1"/>
          <w:numId w:val="3"/>
        </w:numPr>
        <w:spacing w:after="0" w:line="240" w:lineRule="auto"/>
      </w:pPr>
      <w:r>
        <w:t xml:space="preserve">Divide competences, </w:t>
      </w:r>
    </w:p>
    <w:p w:rsidR="000B5ECE" w:rsidRDefault="000B5ECE" w:rsidP="000B5ECE">
      <w:pPr>
        <w:numPr>
          <w:ilvl w:val="1"/>
          <w:numId w:val="3"/>
        </w:numPr>
        <w:spacing w:after="0" w:line="240" w:lineRule="auto"/>
      </w:pPr>
      <w:r>
        <w:t xml:space="preserve">Provide more education, </w:t>
      </w:r>
    </w:p>
    <w:p w:rsidR="000B5ECE" w:rsidRDefault="000B5ECE" w:rsidP="000B5ECE">
      <w:pPr>
        <w:numPr>
          <w:ilvl w:val="1"/>
          <w:numId w:val="3"/>
        </w:numPr>
        <w:spacing w:after="0" w:line="240" w:lineRule="auto"/>
      </w:pPr>
      <w:r>
        <w:t>Improve final report of inspection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Causes of real accidents are not in safety reports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There s</w:t>
      </w:r>
      <w:r w:rsidRPr="002664F9">
        <w:t>hould</w:t>
      </w:r>
      <w:r>
        <w:t xml:space="preserve"> be a reflection about the use of the safety report by </w:t>
      </w:r>
      <w:proofErr w:type="spellStart"/>
      <w:r>
        <w:t>operatrs</w:t>
      </w:r>
      <w:proofErr w:type="spellEnd"/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The correct question is not “how do you know the site is safe enough?” – The question should be:  “Are there serious deficiencies?”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Scenarios should reflect substance properties in the plant, for example, scenarios should be provided for each substance classification presented on the site.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How do you know if a report is “complete”?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t>NL is promoting sending in the safety report in digital form.  Sometimes establishments are reluctant to do it and prefer sending in hard copies.</w:t>
      </w:r>
    </w:p>
    <w:p w:rsidR="000B5ECE" w:rsidRDefault="000B5ECE" w:rsidP="000B5ECE">
      <w:pPr>
        <w:numPr>
          <w:ilvl w:val="0"/>
          <w:numId w:val="3"/>
        </w:numPr>
        <w:spacing w:after="0" w:line="240" w:lineRule="auto"/>
      </w:pPr>
      <w:r>
        <w:lastRenderedPageBreak/>
        <w:t xml:space="preserve">CZ is currently trying to have safety reports on line for competent authorities including the results of the safety report review </w:t>
      </w:r>
    </w:p>
    <w:p w:rsidR="000B5ECE" w:rsidRDefault="000B5ECE" w:rsidP="000B5ECE">
      <w:pPr>
        <w:ind w:left="720"/>
      </w:pPr>
    </w:p>
    <w:p w:rsidR="000B5ECE" w:rsidRPr="0009347F" w:rsidRDefault="000B5ECE" w:rsidP="000B5ECE">
      <w:p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rPr>
          <w:rFonts w:ascii="Times New Roman" w:eastAsia="SimSun" w:hAnsi="Times New Roman"/>
          <w:b/>
          <w:sz w:val="24"/>
          <w:szCs w:val="24"/>
        </w:rPr>
      </w:pPr>
      <w:r>
        <w:rPr>
          <w:b/>
        </w:rPr>
        <w:t>Reflections on future potential joint activities to make safety reports a more effective tool</w:t>
      </w:r>
    </w:p>
    <w:p w:rsidR="000B5ECE" w:rsidRDefault="000B5ECE" w:rsidP="000B5ECE">
      <w:pPr>
        <w:numPr>
          <w:ilvl w:val="0"/>
          <w:numId w:val="8"/>
        </w:numPr>
        <w:spacing w:after="0" w:line="240" w:lineRule="auto"/>
      </w:pPr>
      <w:r>
        <w:t>Organizing a r</w:t>
      </w:r>
      <w:r w:rsidRPr="0009347F">
        <w:t xml:space="preserve">isk assessment workshop – what scenarios should be used in </w:t>
      </w:r>
      <w:r>
        <w:t>the safety report, for land-use planning</w:t>
      </w:r>
      <w:r w:rsidRPr="0009347F">
        <w:t xml:space="preserve">, for </w:t>
      </w:r>
      <w:r>
        <w:t>emergency response.  W</w:t>
      </w:r>
      <w:r w:rsidRPr="0009347F">
        <w:t>hat are some guiding principles</w:t>
      </w:r>
      <w:r>
        <w:t>?</w:t>
      </w:r>
    </w:p>
    <w:p w:rsidR="000B5ECE" w:rsidRPr="0009347F" w:rsidRDefault="000B5ECE" w:rsidP="000B5ECE">
      <w:pPr>
        <w:numPr>
          <w:ilvl w:val="0"/>
          <w:numId w:val="8"/>
        </w:numPr>
        <w:spacing w:after="0" w:line="240" w:lineRule="auto"/>
      </w:pPr>
      <w:r w:rsidRPr="0009347F">
        <w:t xml:space="preserve">Workshop between industry and authorities on the use of the </w:t>
      </w:r>
      <w:r>
        <w:t>safety report</w:t>
      </w:r>
      <w:r w:rsidRPr="0009347F">
        <w:t>?</w:t>
      </w:r>
    </w:p>
    <w:p w:rsidR="000B5ECE" w:rsidRDefault="000B5ECE" w:rsidP="000B5ECE"/>
    <w:p w:rsidR="000B5ECE" w:rsidRDefault="000B5ECE" w:rsidP="000B5ECE">
      <w:r w:rsidRPr="004529E2">
        <w:rPr>
          <w:b/>
        </w:rPr>
        <w:t>What does an inspector look for in judging the safety of a site?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A systematic risk analysis has been conducted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That the scenario selection is well-justified</w:t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Assessment of likelihood of scenarios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Systematic risk assessment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Appropriate layers of protection for identified risks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Control measures are appropriate and functional, for example,</w:t>
      </w:r>
    </w:p>
    <w:p w:rsidR="000B5ECE" w:rsidRDefault="000B5ECE" w:rsidP="000B5ECE">
      <w:pPr>
        <w:numPr>
          <w:ilvl w:val="1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 xml:space="preserve">Types of measures applied for limiting quantities released </w:t>
      </w:r>
    </w:p>
    <w:p w:rsidR="000B5ECE" w:rsidRDefault="000B5ECE" w:rsidP="000B5ECE">
      <w:pPr>
        <w:numPr>
          <w:ilvl w:val="1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Types of measures for limiting dispersion of substances released</w:t>
      </w:r>
      <w:r>
        <w:tab/>
      </w:r>
    </w:p>
    <w:p w:rsidR="000B5ECE" w:rsidRDefault="000B5ECE" w:rsidP="000B5ECE">
      <w:pPr>
        <w:numPr>
          <w:ilvl w:val="1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Control of ignition sources</w:t>
      </w:r>
    </w:p>
    <w:p w:rsidR="000B5ECE" w:rsidRDefault="000B5ECE" w:rsidP="000B5ECE">
      <w:pPr>
        <w:numPr>
          <w:ilvl w:val="1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ab/>
        <w:t>Protection against fire</w:t>
      </w:r>
      <w:r>
        <w:tab/>
      </w:r>
    </w:p>
    <w:p w:rsidR="000B5ECE" w:rsidRDefault="000B5ECE" w:rsidP="000B5ECE">
      <w:pPr>
        <w:numPr>
          <w:ilvl w:val="1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Protection against explosion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Staff is competent to carry out the measures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Staff is trained as necessary to carry out the measures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Random testing of fire protection installation/ intervention teams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Data in the report accurately reflects the safety level of the site</w:t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The internal emergency plan, especially the procedures for writing and employee knowledge and training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Evidence of a safety culture</w:t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Whether the safety management system (SMS) has been completed and applied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Accident history</w:t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The record of compliance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The role of management</w:t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t>Employees and managers understand risks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Who wrote the safety report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That a good procedure exists for control of process upsets and all other conditions (normal, abnormal, ER shutdown, etc.)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That good procedures are in place for control of equipment degradation</w:t>
      </w:r>
      <w:r>
        <w:tab/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Key Performance Indicators – if they are used, whether they are appropriate and functional</w:t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</w:pPr>
      <w:r>
        <w:t>The ways changes are implanted (MOC)</w:t>
      </w:r>
      <w:r>
        <w:tab/>
      </w:r>
    </w:p>
    <w:p w:rsidR="000B5ECE" w:rsidRDefault="000B5ECE" w:rsidP="000B5ECE">
      <w:pPr>
        <w:numPr>
          <w:ilvl w:val="0"/>
          <w:numId w:val="4"/>
        </w:num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t>One can never say the site is safe enough</w:t>
      </w:r>
    </w:p>
    <w:p w:rsidR="000B5ECE" w:rsidRDefault="000B5ECE" w:rsidP="000B5ECE">
      <w:pPr>
        <w:tabs>
          <w:tab w:val="left" w:pos="790"/>
          <w:tab w:val="left" w:pos="1476"/>
          <w:tab w:val="left" w:pos="2247"/>
          <w:tab w:val="left" w:pos="3064"/>
          <w:tab w:val="left" w:pos="4010"/>
          <w:tab w:val="left" w:pos="4998"/>
          <w:tab w:val="left" w:pos="5872"/>
          <w:tab w:val="left" w:pos="6945"/>
          <w:tab w:val="left" w:pos="7884"/>
        </w:tabs>
        <w:ind w:left="780"/>
      </w:pPr>
    </w:p>
    <w:p w:rsidR="000B5ECE" w:rsidRDefault="000B5ECE" w:rsidP="000B5ECE">
      <w:pPr>
        <w:rPr>
          <w:b/>
        </w:rPr>
      </w:pPr>
      <w:r w:rsidRPr="00102E0E">
        <w:rPr>
          <w:b/>
        </w:rPr>
        <w:t>How do you know if the safety report is a “living” document (and not just the work of specialists)?</w:t>
      </w:r>
    </w:p>
    <w:p w:rsidR="000B5ECE" w:rsidRDefault="000B5ECE" w:rsidP="000B5ECE">
      <w:pPr>
        <w:numPr>
          <w:ilvl w:val="0"/>
          <w:numId w:val="5"/>
        </w:numPr>
        <w:spacing w:after="0" w:line="240" w:lineRule="auto"/>
        <w:rPr>
          <w:b/>
        </w:rPr>
      </w:pPr>
      <w:r>
        <w:lastRenderedPageBreak/>
        <w:t>Employees are educated about the risks</w:t>
      </w:r>
    </w:p>
    <w:p w:rsidR="000B5ECE" w:rsidRDefault="000B5ECE" w:rsidP="000B5ECE">
      <w:pPr>
        <w:numPr>
          <w:ilvl w:val="0"/>
          <w:numId w:val="5"/>
        </w:numPr>
        <w:spacing w:after="0" w:line="240" w:lineRule="auto"/>
        <w:rPr>
          <w:b/>
        </w:rPr>
      </w:pPr>
      <w:r>
        <w:t>Top management and employees know how the report is implemented</w:t>
      </w:r>
    </w:p>
    <w:p w:rsidR="000B5ECE" w:rsidRPr="006C2BC7" w:rsidRDefault="000B5ECE" w:rsidP="000B5ECE">
      <w:pPr>
        <w:numPr>
          <w:ilvl w:val="0"/>
          <w:numId w:val="5"/>
        </w:numPr>
        <w:spacing w:after="0" w:line="240" w:lineRule="auto"/>
        <w:rPr>
          <w:b/>
        </w:rPr>
      </w:pPr>
      <w:r>
        <w:t>Unplanned inspections</w:t>
      </w:r>
      <w:r>
        <w:tab/>
      </w:r>
    </w:p>
    <w:p w:rsidR="000B5ECE" w:rsidRPr="006C2BC7" w:rsidRDefault="000B5ECE" w:rsidP="000B5ECE">
      <w:pPr>
        <w:numPr>
          <w:ilvl w:val="0"/>
          <w:numId w:val="5"/>
        </w:numPr>
        <w:spacing w:after="0" w:line="240" w:lineRule="auto"/>
        <w:rPr>
          <w:b/>
        </w:rPr>
      </w:pPr>
      <w:r>
        <w:t>Inspection verifies the information in the safety report</w:t>
      </w:r>
    </w:p>
    <w:p w:rsidR="000B5ECE" w:rsidRPr="006C2BC7" w:rsidRDefault="000B5ECE" w:rsidP="000B5ECE">
      <w:pPr>
        <w:numPr>
          <w:ilvl w:val="0"/>
          <w:numId w:val="5"/>
        </w:numPr>
        <w:spacing w:after="0" w:line="240" w:lineRule="auto"/>
        <w:rPr>
          <w:b/>
        </w:rPr>
      </w:pPr>
      <w:r>
        <w:t>Good communication to the public</w:t>
      </w:r>
      <w:r>
        <w:tab/>
      </w:r>
    </w:p>
    <w:p w:rsidR="000B5ECE" w:rsidRPr="006C2BC7" w:rsidRDefault="000B5ECE" w:rsidP="000B5ECE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/>
          <w:b/>
        </w:rPr>
      </w:pPr>
      <w:r>
        <w:t>All the necessary information is provided to the authority</w:t>
      </w:r>
    </w:p>
    <w:p w:rsidR="000B5ECE" w:rsidRDefault="000B5ECE" w:rsidP="000B5ECE"/>
    <w:p w:rsidR="000B5ECE" w:rsidRDefault="000B5ECE" w:rsidP="000B5ECE">
      <w:r>
        <w:rPr>
          <w:b/>
        </w:rPr>
        <w:t>How do you judge that the risk assessment has been done properly?</w:t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Lessons learnt are addressed</w:t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 xml:space="preserve">The lists of substances is appropriate </w:t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Comparison with similar establishments</w:t>
      </w:r>
      <w:r>
        <w:tab/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Compliance with technical regulations of reference</w:t>
      </w:r>
      <w:r>
        <w:tab/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The method used is appropriate and applied in a proper manner</w:t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Answers to questions on risks and measures during inspections</w:t>
      </w:r>
      <w:r>
        <w:tab/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Scenarios selected</w:t>
      </w:r>
    </w:p>
    <w:p w:rsidR="000B5ECE" w:rsidRPr="00E706F1" w:rsidRDefault="000B5ECE" w:rsidP="000B5ECE">
      <w:pPr>
        <w:numPr>
          <w:ilvl w:val="0"/>
          <w:numId w:val="2"/>
        </w:numPr>
        <w:spacing w:after="0" w:line="240" w:lineRule="auto"/>
      </w:pPr>
      <w:r>
        <w:t>Good structure of worst-case accident scenarios</w:t>
      </w:r>
      <w:r>
        <w:tab/>
      </w:r>
    </w:p>
    <w:p w:rsidR="000B5ECE" w:rsidRPr="00684EA2" w:rsidRDefault="000B5ECE" w:rsidP="000B5ECE">
      <w:pPr>
        <w:numPr>
          <w:ilvl w:val="0"/>
          <w:numId w:val="2"/>
        </w:numPr>
        <w:spacing w:after="0" w:line="240" w:lineRule="auto"/>
      </w:pPr>
      <w:r>
        <w:t>Competency of the analyst is authorized by the competent authority</w:t>
      </w:r>
    </w:p>
    <w:p w:rsidR="000B5ECE" w:rsidRDefault="000B5ECE" w:rsidP="000B5ECE"/>
    <w:p w:rsidR="000B5ECE" w:rsidRPr="00684EA2" w:rsidRDefault="000B5ECE" w:rsidP="000B5ECE">
      <w:pPr>
        <w:rPr>
          <w:rFonts w:ascii="Times New Roman" w:eastAsia="SimSun" w:hAnsi="Times New Roman"/>
          <w:b/>
        </w:rPr>
      </w:pPr>
      <w:r w:rsidRPr="00684EA2">
        <w:rPr>
          <w:b/>
        </w:rPr>
        <w:t>What kind of training, guidance or other support do inspectors receive related to the safety report and using the safety reports in inspections?</w:t>
      </w:r>
    </w:p>
    <w:p w:rsidR="000B5ECE" w:rsidRPr="00684EA2" w:rsidRDefault="000B5ECE" w:rsidP="000B5ECE"/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Basic training</w:t>
      </w:r>
      <w:r>
        <w:tab/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Post-graduate studies</w:t>
      </w:r>
      <w:r>
        <w:tab/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Joint training with another authority</w:t>
      </w:r>
      <w:r>
        <w:tab/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Specialized courses on safety reports</w:t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Double check of safety report review by another inspector is mandatory</w:t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Technical guidance on various specific aspects is provided</w:t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There is a monthly meeting for harmonization with other inspectors</w:t>
      </w:r>
      <w:r>
        <w:tab/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 xml:space="preserve">Checklists </w:t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Detailed guidance on safety reports</w:t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Modeling spreadsheets</w:t>
      </w:r>
      <w:r>
        <w:tab/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 xml:space="preserve">Land-use </w:t>
      </w:r>
      <w:proofErr w:type="spellStart"/>
      <w:r>
        <w:t>plannin</w:t>
      </w:r>
      <w:proofErr w:type="spellEnd"/>
      <w:r>
        <w:t xml:space="preserve"> guidance  for specific sectors, substances</w:t>
      </w:r>
      <w:r>
        <w:tab/>
      </w:r>
    </w:p>
    <w:p w:rsidR="000B5ECE" w:rsidRDefault="000B5ECE" w:rsidP="000B5ECE">
      <w:pPr>
        <w:numPr>
          <w:ilvl w:val="0"/>
          <w:numId w:val="6"/>
        </w:num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spacing w:after="0" w:line="240" w:lineRule="auto"/>
      </w:pPr>
      <w:r>
        <w:t>Occasional training courses, e.g., risk assessment</w:t>
      </w:r>
    </w:p>
    <w:p w:rsidR="000B5ECE" w:rsidRDefault="000B5ECE" w:rsidP="000B5ECE">
      <w:pPr>
        <w:tabs>
          <w:tab w:val="left" w:pos="760"/>
          <w:tab w:val="left" w:pos="1609"/>
          <w:tab w:val="left" w:pos="2369"/>
          <w:tab w:val="left" w:pos="3361"/>
          <w:tab w:val="left" w:pos="4350"/>
          <w:tab w:val="left" w:pos="5227"/>
          <w:tab w:val="left" w:pos="6468"/>
          <w:tab w:val="left" w:pos="7353"/>
          <w:tab w:val="left" w:pos="8096"/>
        </w:tabs>
        <w:ind w:left="720"/>
      </w:pPr>
    </w:p>
    <w:p w:rsidR="000B5ECE" w:rsidRDefault="000B5ECE" w:rsidP="000B5ECE">
      <w:r w:rsidRPr="000C3623">
        <w:rPr>
          <w:b/>
        </w:rPr>
        <w:t xml:space="preserve">Are there areas in which you feel you need additional support?  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t>We need to develop more guidance in how to use the information in the safety report to do efficient inspections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t xml:space="preserve">We are proposing an annual 2-3 day meeting with all </w:t>
      </w:r>
      <w:proofErr w:type="spellStart"/>
      <w:r>
        <w:t>Seveso</w:t>
      </w:r>
      <w:proofErr w:type="spellEnd"/>
      <w:r>
        <w:t xml:space="preserve"> </w:t>
      </w:r>
      <w:r w:rsidRPr="000C3623">
        <w:t>inspectors</w:t>
      </w:r>
      <w:r>
        <w:t xml:space="preserve"> from all regions to share experiences, learn from each other, harmonize, get to know each other to facilitate better co-operation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lastRenderedPageBreak/>
        <w:t>More education on a regular basis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t>Need more training in safety-instrumented levels (SILs)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t>Standard operating procedures for inspections based on the safety report could be helpful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t>Land-use planning methodology</w:t>
      </w:r>
    </w:p>
    <w:p w:rsidR="000B5ECE" w:rsidRDefault="000B5ECE" w:rsidP="000B5ECE">
      <w:pPr>
        <w:numPr>
          <w:ilvl w:val="0"/>
          <w:numId w:val="7"/>
        </w:numPr>
        <w:spacing w:after="0" w:line="240" w:lineRule="auto"/>
      </w:pPr>
      <w:r>
        <w:t>Practical guidance on how to evaluate the risk scenarios</w:t>
      </w:r>
    </w:p>
    <w:p w:rsidR="000B5ECE" w:rsidRPr="000B5ECE" w:rsidRDefault="000B5ECE" w:rsidP="000B5ECE">
      <w:pPr>
        <w:jc w:val="center"/>
        <w:rPr>
          <w:b/>
        </w:rPr>
      </w:pPr>
    </w:p>
    <w:sectPr w:rsidR="000B5ECE" w:rsidRPr="000B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DC7"/>
    <w:multiLevelType w:val="hybridMultilevel"/>
    <w:tmpl w:val="5BC4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83D"/>
    <w:multiLevelType w:val="hybridMultilevel"/>
    <w:tmpl w:val="B164C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AA725C"/>
    <w:multiLevelType w:val="hybridMultilevel"/>
    <w:tmpl w:val="0A74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2C7D"/>
    <w:multiLevelType w:val="hybridMultilevel"/>
    <w:tmpl w:val="C1CE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0C81"/>
    <w:multiLevelType w:val="hybridMultilevel"/>
    <w:tmpl w:val="D994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6081"/>
    <w:multiLevelType w:val="hybridMultilevel"/>
    <w:tmpl w:val="0ABACD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00208D"/>
    <w:multiLevelType w:val="hybridMultilevel"/>
    <w:tmpl w:val="03A6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9B0A05"/>
    <w:multiLevelType w:val="hybridMultilevel"/>
    <w:tmpl w:val="10B2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CE"/>
    <w:rsid w:val="000B5ECE"/>
    <w:rsid w:val="00250A23"/>
    <w:rsid w:val="00FA3929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Ipsc IT Support (AB)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Wood Maureen</cp:lastModifiedBy>
  <cp:revision>1</cp:revision>
  <dcterms:created xsi:type="dcterms:W3CDTF">2012-09-11T14:43:00Z</dcterms:created>
  <dcterms:modified xsi:type="dcterms:W3CDTF">2012-09-13T12:47:00Z</dcterms:modified>
</cp:coreProperties>
</file>