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DF" w:rsidRPr="002301F7" w:rsidRDefault="0083336F" w:rsidP="00B14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b/>
          <w:sz w:val="28"/>
          <w:szCs w:val="24"/>
          <w:lang w:val="en-GB" w:eastAsia="fr-FR"/>
        </w:rPr>
        <w:t>Two fatalities due to a toxic cloud</w:t>
      </w:r>
    </w:p>
    <w:p w:rsidR="006E37E1" w:rsidRPr="002301F7" w:rsidRDefault="0083336F" w:rsidP="00B14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At 10:12 am in a chemical plant 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during its annual closure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)</w:t>
      </w:r>
      <w:r w:rsidR="006E37E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tank of a </w:t>
      </w:r>
      <w:r w:rsidR="006E37E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titan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ium tetrachloride (TiCl</w:t>
      </w:r>
      <w:r w:rsidRPr="002301F7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4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) evaporator overflowed</w:t>
      </w:r>
      <w:r w:rsidR="006E37E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7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5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-tonne leak spread inside the building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Upon making contact with humidity in the 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air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the 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TiCl</w:t>
      </w:r>
      <w:r w:rsidRPr="002301F7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4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decomposed into hydrochloric acid 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(HCl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a toxic gas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)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and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titanium 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diox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de (TiO</w:t>
      </w:r>
      <w:r w:rsidRPr="002301F7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2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an 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opacifi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er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).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thick white toxic cloud formed</w:t>
      </w:r>
      <w:r w:rsidR="002301F7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engulfing several floors of the facility</w:t>
      </w:r>
      <w:r w:rsidR="00A83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="005979F4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hree subcontractors, working on a footbridge outside the building, noticed that a wall fan was 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expelling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 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whitish smoke. They put on full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face masks and abandoned their workstations via the building</w:t>
      </w:r>
      <w:r w:rsidR="005979F4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r w:rsidR="00C43313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Two of them, unable to find their way out of the cloud, di</w:t>
      </w:r>
      <w:r w:rsidR="002301F7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d of </w:t>
      </w:r>
      <w:r w:rsidR="00C43313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intoxi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cation</w:t>
      </w:r>
      <w:r w:rsidR="00C43313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One plant </w:t>
      </w:r>
      <w:r w:rsidR="00C43313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employ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ee and 2 first responders were injured during the rescue attempt</w:t>
      </w:r>
      <w:r w:rsidR="00C43313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Traffic was suspended on roads around the installation</w:t>
      </w:r>
      <w:r w:rsidR="00C43313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Neighbouring residents were asked to remain indoors</w:t>
      </w:r>
      <w:r w:rsidR="00C43313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 adjoining plant was e</w:t>
      </w:r>
      <w:r w:rsidR="00C43313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vacu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ated</w:t>
      </w:r>
      <w:r w:rsidR="00C43313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C43313" w:rsidRPr="002301F7" w:rsidRDefault="002301F7" w:rsidP="008333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D</w:t>
      </w:r>
      <w:r w:rsidR="0083336F" w:rsidRPr="002301F7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isassembly of a level sensor responsible for triggering the discharge</w:t>
      </w:r>
    </w:p>
    <w:p w:rsidR="00FF41AA" w:rsidRPr="002301F7" w:rsidRDefault="0083336F" w:rsidP="0083336F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As part of the schedule during this down period</w:t>
      </w:r>
      <w:r w:rsidR="0092204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maintenance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technicians had been working on the evaporator when the </w:t>
      </w:r>
      <w:r w:rsidR="0092204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accident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occurred; 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part of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their mission 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was to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disassembl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level measurement sensor located on top of the tank</w:t>
      </w:r>
      <w:r w:rsidR="0092204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This task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had been planned without first </w:t>
      </w:r>
      <w:r w:rsidR="002301F7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draining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tank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Fearing the formation of plugs due to solid 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impur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ies in the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TiCl</w:t>
      </w:r>
      <w:r w:rsidRPr="002301F7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4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plant operator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had 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cid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ed </w:t>
      </w:r>
      <w:r w:rsidR="002301F7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not to empty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tank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For these same 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asons,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evaporator's power supply circuit and</w:t>
      </w:r>
      <w:r w:rsidR="000B293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recirculation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pump had not been turned off</w:t>
      </w:r>
      <w:r w:rsidR="002301F7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either</w:t>
      </w:r>
      <w:r w:rsidR="0046367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r w:rsidR="00F75B9C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r w:rsidR="00F75B9C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permit drawn up for these works indicated that workers would be protected by the </w:t>
      </w:r>
      <w:r w:rsidR="00F75B9C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ventilation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system</w:t>
      </w:r>
      <w:r w:rsidR="00F75B9C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Tank depressurisation was supposed to guard technicians against </w:t>
      </w:r>
      <w:r w:rsidR="00F75B9C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contact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with</w:t>
      </w:r>
      <w:r w:rsidR="00F75B9C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TiCl</w:t>
      </w:r>
      <w:r w:rsidR="00F75B9C" w:rsidRPr="002301F7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4</w:t>
      </w:r>
      <w:r w:rsidR="00F75B9C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 the </w:t>
      </w:r>
      <w:r w:rsidR="00FF41A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HCL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vapours</w:t>
      </w:r>
      <w:r w:rsidR="00FF41A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6E37E1" w:rsidRPr="002301F7" w:rsidRDefault="0083336F" w:rsidP="00B14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Once the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se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works had been authorised to begin, </w:t>
      </w:r>
      <w:r w:rsidR="00FF41A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maintenance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personnel disconnected the</w:t>
      </w:r>
      <w:r w:rsidR="00FF41A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sensor before removing its mounting flange on the tank</w:t>
      </w:r>
      <w:r w:rsidR="00FF41A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Noticing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abnormal 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pr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sence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of vapours inside the tank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they suspended the task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These vapours had emanated due to the tank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still 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being filled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reality, disconnecting the sensor interrupted the signal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relay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ed by the sensor to the process control system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Given that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absence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of a 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signal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and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signal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corresponding to an empty tank were identical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control system 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proceeded to 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activ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ate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level 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gulation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procedure inside the tank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Not having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lock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ed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out the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TiCl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4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feed line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beforehand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tank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naturally filled up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high level detection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alarm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signal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which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had remained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active on the tank</w:t>
      </w:r>
      <w:r w:rsidR="0038000A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sounded, but the supervisor simply acknowledged it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failing to proceed with any </w:t>
      </w:r>
      <w:r w:rsidR="000B293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v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="000B293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rification.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r w:rsidR="000B293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tank</w:t>
      </w:r>
      <w:r w:rsidR="000B293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then overflowed</w:t>
      </w:r>
      <w:r w:rsidR="000B293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0B2936" w:rsidRPr="002301F7" w:rsidRDefault="00753CCF" w:rsidP="00753C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Many </w:t>
      </w:r>
      <w:r w:rsidR="0083336F" w:rsidRPr="002301F7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organisational </w:t>
      </w:r>
      <w:r w:rsidRPr="002301F7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failures led to this </w:t>
      </w:r>
      <w:r w:rsidR="000B2936" w:rsidRPr="002301F7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accident</w:t>
      </w:r>
    </w:p>
    <w:p w:rsidR="00107766" w:rsidRPr="002301F7" w:rsidRDefault="00753CCF" w:rsidP="00753CCF">
      <w:pPr>
        <w:spacing w:before="24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event analysis exposed flaws in the plant </w:t>
      </w:r>
      <w:r w:rsidR="0083336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operator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's site organisation, namely</w:t>
      </w:r>
      <w:r w:rsidR="00107766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107766" w:rsidRPr="002301F7" w:rsidRDefault="00753CCF" w:rsidP="00753CCF">
      <w:pPr>
        <w:pStyle w:val="Paragraphedeliste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Risk management deficiencies</w:t>
      </w:r>
      <w:r w:rsidR="00DE41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DE4192" w:rsidRPr="002301F7" w:rsidRDefault="00DE4192" w:rsidP="00753CCF">
      <w:pPr>
        <w:pStyle w:val="Paragraphedeliste"/>
        <w:numPr>
          <w:ilvl w:val="1"/>
          <w:numId w:val="2"/>
        </w:numPr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Err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ors in the choice of equipment </w:t>
      </w:r>
      <w:r w:rsidR="0083336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and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processes:</w:t>
      </w:r>
    </w:p>
    <w:p w:rsidR="00DE4192" w:rsidRPr="002301F7" w:rsidRDefault="00753CCF" w:rsidP="00753CCF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installation design did not allow for complete drainage </w:t>
      </w:r>
      <w:r w:rsidR="00974398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risk of plugs forming)</w:t>
      </w:r>
      <w:r w:rsidR="00974398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;</w:t>
      </w:r>
    </w:p>
    <w:p w:rsidR="00DE4192" w:rsidRPr="002301F7" w:rsidRDefault="0083336F" w:rsidP="00753CCF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high level </w:t>
      </w:r>
      <w:r w:rsidR="0070411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="0070411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tection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was not automatically servo-controlled to the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tank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inlet;</w:t>
      </w:r>
    </w:p>
    <w:p w:rsidR="00704111" w:rsidRPr="002301F7" w:rsidRDefault="0083336F" w:rsidP="00753CCF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r w:rsidR="0070411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signal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indicating an empty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tank</w:t>
      </w:r>
      <w:r w:rsidR="0070411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was no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different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from 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signal indicating ‘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no </w:t>
      </w:r>
      <w:r w:rsidR="00974398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signal</w:t>
      </w:r>
      <w:r w:rsidR="009D54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’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;</w:t>
      </w:r>
    </w:p>
    <w:p w:rsidR="00704111" w:rsidRPr="002301F7" w:rsidRDefault="00753CCF" w:rsidP="00753CCF">
      <w:pPr>
        <w:pStyle w:val="Paragraphedeliste"/>
        <w:numPr>
          <w:ilvl w:val="2"/>
          <w:numId w:val="2"/>
        </w:numPr>
        <w:spacing w:before="100" w:beforeAutospacing="1" w:after="0" w:line="240" w:lineRule="auto"/>
        <w:ind w:left="1843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individual protective gear supplied to subcontractors on the footbridge did not protect them from the toxic vapours they had experienced</w:t>
      </w:r>
      <w:r w:rsidR="0070411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872792" w:rsidRDefault="00872792" w:rsidP="00753CCF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Insuffi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cient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identification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of risks: decision to perform operations on a full tank with an unreliable safety countermeasure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(ventilation),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lack of instructions regarding the feed line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0B6EFF" w:rsidRPr="000B6EFF" w:rsidRDefault="00D6625D" w:rsidP="00753CCF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lastRenderedPageBreak/>
        <w:t>L</w:t>
      </w:r>
      <w:r w:rsidR="002D4C7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ack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0B6EFF" w:rsidRPr="000B6EF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crisis management: </w:t>
      </w:r>
      <w:r w:rsidR="000B6EFF" w:rsidRPr="002D4C7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</w:t>
      </w:r>
      <w:r w:rsidR="000B6EFF" w:rsidRPr="000B6EFF">
        <w:rPr>
          <w:rFonts w:ascii="Times New Roman" w:hAnsi="Times New Roman" w:cs="Times New Roman"/>
          <w:sz w:val="24"/>
          <w:szCs w:val="24"/>
          <w:lang w:val="en-US"/>
        </w:rPr>
        <w:t xml:space="preserve">any employees evacuate to the control room, which adds to the work load of panel operators. </w:t>
      </w:r>
    </w:p>
    <w:p w:rsidR="00872792" w:rsidRPr="002301F7" w:rsidRDefault="00872792" w:rsidP="00B1446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</w:t>
      </w:r>
      <w:r w:rsidR="0083336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iciencies related to technicians' working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conditions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872792" w:rsidRPr="002301F7" w:rsidRDefault="00872792" w:rsidP="00B1446D">
      <w:pPr>
        <w:pStyle w:val="Paragraphedeliste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adequate technician training and certification steps:</w:t>
      </w:r>
    </w:p>
    <w:p w:rsidR="00872792" w:rsidRPr="002301F7" w:rsidRDefault="00753CCF" w:rsidP="00B1446D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No </w:t>
      </w:r>
      <w:r w:rsidR="00872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v</w:t>
      </w:r>
      <w:r w:rsidR="0083336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="00872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rification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by the supervisor of the veracity of the high level alarm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triggered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on </w:t>
      </w:r>
      <w:r w:rsidR="0083336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r w:rsidR="0087279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83336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tank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;</w:t>
      </w:r>
    </w:p>
    <w:p w:rsidR="00974398" w:rsidRPr="002301F7" w:rsidRDefault="0083336F" w:rsidP="00B1446D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r w:rsidR="00974398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work </w:t>
      </w:r>
      <w:r w:rsidR="00974398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permi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 had not been consulted, and the crew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supervisor had only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issued a verbal </w:t>
      </w:r>
      <w:r w:rsidR="00974398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greement;</w:t>
      </w:r>
    </w:p>
    <w:p w:rsidR="00974398" w:rsidRPr="002301F7" w:rsidRDefault="00753CCF" w:rsidP="00B1446D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subcontractors, who had arrived late</w:t>
      </w:r>
      <w:r w:rsidR="00974398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did not attend the safety </w:t>
      </w:r>
      <w:r w:rsidR="00974398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briefing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session before beginning their shift;</w:t>
      </w:r>
    </w:p>
    <w:p w:rsidR="00974398" w:rsidRPr="002301F7" w:rsidRDefault="002301F7" w:rsidP="00B1446D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ppropriate evacuation routes from the footbridge had not been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shown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to the subcontractors;</w:t>
      </w:r>
    </w:p>
    <w:p w:rsidR="003D5C02" w:rsidRPr="002301F7" w:rsidRDefault="00753CCF" w:rsidP="00B1446D">
      <w:pPr>
        <w:pStyle w:val="Paragraphedeliste"/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subcontractors, who were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more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accustomed to being in a workshop</w:t>
      </w:r>
      <w:r w:rsidR="00974398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were unaware of the potential hazards at a chemical </w:t>
      </w:r>
      <w:r w:rsidR="00974398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installation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site</w:t>
      </w:r>
      <w:r w:rsidR="003D5C0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3D5C02" w:rsidRPr="002301F7" w:rsidRDefault="009D54B6" w:rsidP="00B14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Not a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ll the questions raised by this accident could be answered based on the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information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made available</w:t>
      </w:r>
      <w:r w:rsidR="003D5C0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 order to maximi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 the experience feedback from this event</w:t>
      </w:r>
      <w:r w:rsidR="003D5C0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it would be useful to know if:</w:t>
      </w:r>
    </w:p>
    <w:p w:rsidR="003D5C02" w:rsidRPr="002301F7" w:rsidRDefault="00753CCF" w:rsidP="00753CCF">
      <w:pPr>
        <w:pStyle w:val="Paragraphedeliste"/>
        <w:numPr>
          <w:ilvl w:val="0"/>
          <w:numId w:val="3"/>
        </w:numPr>
        <w:spacing w:before="16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Any control room alarm management </w:t>
      </w:r>
      <w:r w:rsidR="003D5C0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proc</w:t>
      </w:r>
      <w:r w:rsidR="0083336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="003D5C0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dure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was in effect and, if so, did this procedure adequately reflect actual operating conditions </w:t>
      </w:r>
      <w:r w:rsidR="00B1446D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even when the plant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wa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 down for maintenance)</w:t>
      </w:r>
      <w:r w:rsidR="00B1446D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?</w:t>
      </w:r>
    </w:p>
    <w:p w:rsidR="003D5C02" w:rsidRPr="002301F7" w:rsidRDefault="00753CCF" w:rsidP="00B1446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alarm supervision function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had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been adapted or if, on the other hand, the system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was being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inundated by alarms during idle period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</w:t>
      </w:r>
      <w:r w:rsidR="003D5C02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?</w:t>
      </w:r>
    </w:p>
    <w:p w:rsidR="003D5C02" w:rsidRDefault="0083336F" w:rsidP="00B1446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</w:t>
      </w:r>
      <w:r w:rsidR="00347FC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works authorisation process</w:t>
      </w:r>
      <w:r w:rsidR="00347FC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had been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strictly codified</w:t>
      </w:r>
      <w:r w:rsidR="00B1446D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r w:rsidR="00347FC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If yes, would this process call for conducting verifications to ensur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 the installations were secure</w:t>
      </w:r>
      <w:r w:rsidR="00347FC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?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We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 technicians sufficiently trained and qualified to carry out such verifications</w:t>
      </w:r>
      <w:r w:rsidR="00347FC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? 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We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re their work assignments from the shift manager </w:t>
      </w:r>
      <w:r w:rsidR="00347FC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compatible </w:t>
      </w:r>
      <w:r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with</w:t>
      </w:r>
      <w:r w:rsidR="00347FC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such a codification</w:t>
      </w:r>
      <w:r w:rsidR="00347FC1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?</w:t>
      </w:r>
    </w:p>
    <w:p w:rsidR="007469B6" w:rsidRDefault="00244CB1" w:rsidP="00B1446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</w:t>
      </w:r>
      <w:r w:rsidR="007469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imilar events (incidents, near misses)</w:t>
      </w:r>
      <w:r w:rsidR="00D6625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7469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</w:t>
      </w:r>
      <w:r w:rsidR="00D6625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ccurred previously in the plant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="00D6625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If yes,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have </w:t>
      </w:r>
      <w:r w:rsidR="00D6625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they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been </w:t>
      </w:r>
      <w:r w:rsidR="00D6625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analysed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and what were the corrective actions undertaken?</w:t>
      </w:r>
    </w:p>
    <w:p w:rsidR="002370F8" w:rsidRDefault="00244CB1" w:rsidP="00B1446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</w:t>
      </w:r>
      <w:r w:rsidR="007469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perations timeline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played a role in the event. W</w:t>
      </w:r>
      <w:r w:rsidR="007469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hen did the maintenance operations start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? W</w:t>
      </w:r>
      <w:r w:rsidR="007469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ere these operations carried out during a single shift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="007469B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at the beginning or the end of a shift</w:t>
      </w:r>
      <w:r w:rsidR="002370F8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in parallel of oth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er tasks, under pressure, etc.?</w:t>
      </w:r>
    </w:p>
    <w:p w:rsidR="007469B6" w:rsidRPr="002301F7" w:rsidRDefault="00244CB1" w:rsidP="00B1446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</w:t>
      </w:r>
      <w:r w:rsidR="00E611E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organisation </w:t>
      </w:r>
      <w:r w:rsidR="00E611E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that day was, from </w:t>
      </w:r>
      <w:proofErr w:type="gramStart"/>
      <w:r w:rsidR="00E611E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technicians</w:t>
      </w:r>
      <w:proofErr w:type="gramEnd"/>
      <w:r w:rsidR="00E611E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point of view, </w:t>
      </w:r>
      <w:r w:rsidR="002370F8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current practices in the facility at the time of the accident (e.g. w</w:t>
      </w:r>
      <w:bookmarkStart w:id="0" w:name="_GoBack"/>
      <w:bookmarkEnd w:id="0"/>
      <w:r w:rsidR="002370F8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as it usual to see a team performing operations without a work permit and without any safety briefing?)</w:t>
      </w:r>
    </w:p>
    <w:p w:rsidR="00A24461" w:rsidRPr="002301F7" w:rsidRDefault="009D54B6" w:rsidP="00753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Combined, these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aspects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highlight many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flaws in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plant </w:t>
      </w:r>
      <w:r w:rsidR="0083336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operator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's risk analyses and management</w:t>
      </w:r>
      <w:r w:rsidR="00087ED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as well as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significant lack of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personnel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with sufficient hazards training and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certification,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ultimately demonstrating that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efforts to instil a safety culture ha</w:t>
      </w:r>
      <w:r w:rsid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d </w:t>
      </w:r>
      <w:r w:rsidR="00753CC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met with little success</w:t>
      </w:r>
      <w:r w:rsidR="00087EDF" w:rsidRPr="002301F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B1446D" w:rsidRPr="002301F7" w:rsidRDefault="00B1446D">
      <w:pP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sectPr w:rsidR="00B1446D" w:rsidRPr="002301F7" w:rsidSect="0083336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22A33"/>
    <w:multiLevelType w:val="hybridMultilevel"/>
    <w:tmpl w:val="572CC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C0DD5"/>
    <w:multiLevelType w:val="multilevel"/>
    <w:tmpl w:val="A1D2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E0618"/>
    <w:multiLevelType w:val="hybridMultilevel"/>
    <w:tmpl w:val="0E006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DA"/>
    <w:rsid w:val="00087EDF"/>
    <w:rsid w:val="000B2936"/>
    <w:rsid w:val="000B6EFF"/>
    <w:rsid w:val="00106DA7"/>
    <w:rsid w:val="00107766"/>
    <w:rsid w:val="002301F7"/>
    <w:rsid w:val="002370F8"/>
    <w:rsid w:val="00244CB1"/>
    <w:rsid w:val="002D4C7B"/>
    <w:rsid w:val="00347FC1"/>
    <w:rsid w:val="0038000A"/>
    <w:rsid w:val="003D5C02"/>
    <w:rsid w:val="00463676"/>
    <w:rsid w:val="004D78A8"/>
    <w:rsid w:val="005920F7"/>
    <w:rsid w:val="005979F4"/>
    <w:rsid w:val="006E37E1"/>
    <w:rsid w:val="00704111"/>
    <w:rsid w:val="007469B6"/>
    <w:rsid w:val="00753CCF"/>
    <w:rsid w:val="0083336F"/>
    <w:rsid w:val="00872792"/>
    <w:rsid w:val="008C0F23"/>
    <w:rsid w:val="00922046"/>
    <w:rsid w:val="00937CCE"/>
    <w:rsid w:val="00974398"/>
    <w:rsid w:val="009D3334"/>
    <w:rsid w:val="009D54B6"/>
    <w:rsid w:val="00A24461"/>
    <w:rsid w:val="00A83792"/>
    <w:rsid w:val="00AF47DA"/>
    <w:rsid w:val="00B1446D"/>
    <w:rsid w:val="00B81122"/>
    <w:rsid w:val="00C0253B"/>
    <w:rsid w:val="00C43313"/>
    <w:rsid w:val="00D1448F"/>
    <w:rsid w:val="00D6625D"/>
    <w:rsid w:val="00DE4192"/>
    <w:rsid w:val="00E44A82"/>
    <w:rsid w:val="00E611E5"/>
    <w:rsid w:val="00F13991"/>
    <w:rsid w:val="00F75B9C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10C1D4-AAD1-48EA-8957-D5715960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0776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1446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1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5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9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8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3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3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3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2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9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2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7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4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3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0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2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8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4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7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6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9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5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8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1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6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05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1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9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6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7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2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3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4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7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0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DREAL RHONE-ALPES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 Annelaure - DREAL Rhône-Alpes/BARPI</dc:creator>
  <cp:keywords/>
  <dc:description/>
  <cp:lastModifiedBy>GAUTHIER Annelaure - DREAL Rhône-Alpes/BARPI</cp:lastModifiedBy>
  <cp:revision>2</cp:revision>
  <cp:lastPrinted>2016-09-27T08:11:00Z</cp:lastPrinted>
  <dcterms:created xsi:type="dcterms:W3CDTF">2016-09-27T14:17:00Z</dcterms:created>
  <dcterms:modified xsi:type="dcterms:W3CDTF">2016-09-27T14:17:00Z</dcterms:modified>
</cp:coreProperties>
</file>